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24" w:rsidRPr="00C10E24" w:rsidRDefault="00C10E24" w:rsidP="00795BB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 w:hint="eastAsia"/>
          <w:bCs/>
          <w:kern w:val="0"/>
          <w:sz w:val="32"/>
          <w:szCs w:val="36"/>
        </w:rPr>
      </w:pPr>
      <w:r w:rsidRPr="00C10E24">
        <w:rPr>
          <w:rFonts w:asciiTheme="majorEastAsia" w:eastAsiaTheme="majorEastAsia" w:hAnsiTheme="majorEastAsia" w:cs="Times New Roman" w:hint="eastAsia"/>
          <w:bCs/>
          <w:kern w:val="0"/>
          <w:sz w:val="32"/>
          <w:szCs w:val="36"/>
        </w:rPr>
        <w:t>附件1</w:t>
      </w:r>
    </w:p>
    <w:p w:rsidR="00795BBD" w:rsidRPr="00C10E24" w:rsidRDefault="00795BBD" w:rsidP="00C10E2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鍗庢枃涓畫"/>
          <w:kern w:val="0"/>
          <w:sz w:val="36"/>
          <w:szCs w:val="30"/>
        </w:rPr>
      </w:pPr>
      <w:r w:rsidRPr="00C10E24">
        <w:rPr>
          <w:rFonts w:asciiTheme="majorEastAsia" w:eastAsiaTheme="majorEastAsia" w:hAnsiTheme="majorEastAsia" w:cs="Times New Roman"/>
          <w:b/>
          <w:bCs/>
          <w:kern w:val="0"/>
          <w:sz w:val="36"/>
          <w:szCs w:val="30"/>
        </w:rPr>
        <w:t xml:space="preserve">2019 </w:t>
      </w:r>
      <w:r w:rsidRPr="00C10E24">
        <w:rPr>
          <w:rFonts w:asciiTheme="majorEastAsia" w:eastAsiaTheme="majorEastAsia" w:hAnsiTheme="majorEastAsia" w:cs="鍗庢枃涓畫" w:hint="eastAsia"/>
          <w:kern w:val="0"/>
          <w:sz w:val="36"/>
          <w:szCs w:val="30"/>
        </w:rPr>
        <w:t>年江苏省大学生计算机设计大赛作品分类</w:t>
      </w:r>
    </w:p>
    <w:p w:rsidR="00795BBD" w:rsidRDefault="00795BBD" w:rsidP="00795BBD">
      <w:pPr>
        <w:autoSpaceDE w:val="0"/>
        <w:autoSpaceDN w:val="0"/>
        <w:adjustRightInd w:val="0"/>
        <w:jc w:val="left"/>
        <w:rPr>
          <w:rFonts w:ascii="仿宋" w:eastAsia="仿宋" w:hAnsi="仿宋" w:cs="榛戜綋" w:hint="eastAsia"/>
          <w:kern w:val="0"/>
          <w:sz w:val="30"/>
          <w:szCs w:val="30"/>
        </w:rPr>
      </w:pP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黑体" w:eastAsia="黑体" w:hAnsi="黑体" w:cs="榛戜綋" w:hint="eastAsia"/>
          <w:kern w:val="0"/>
          <w:sz w:val="30"/>
          <w:szCs w:val="30"/>
        </w:rPr>
        <w:t>一、软件应用与开发类。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包括以下小类：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1. Web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应用与开发。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2.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管理信息系统。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3.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移动应用开发（非游戏类）。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4.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算法设计与应用。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黑体" w:eastAsia="黑体" w:hAnsi="黑体" w:cs="榛戜綋" w:hint="eastAsia"/>
          <w:kern w:val="0"/>
          <w:sz w:val="30"/>
          <w:szCs w:val="30"/>
        </w:rPr>
        <w:t>二、</w:t>
      </w:r>
      <w:proofErr w:type="gramStart"/>
      <w:r w:rsidRPr="00795BBD">
        <w:rPr>
          <w:rFonts w:ascii="黑体" w:eastAsia="黑体" w:hAnsi="黑体" w:cs="榛戜綋" w:hint="eastAsia"/>
          <w:kern w:val="0"/>
          <w:sz w:val="30"/>
          <w:szCs w:val="30"/>
        </w:rPr>
        <w:t>微课与</w:t>
      </w:r>
      <w:proofErr w:type="gramEnd"/>
      <w:r w:rsidRPr="00795BBD">
        <w:rPr>
          <w:rFonts w:ascii="黑体" w:eastAsia="黑体" w:hAnsi="黑体" w:cs="榛戜綋" w:hint="eastAsia"/>
          <w:kern w:val="0"/>
          <w:sz w:val="30"/>
          <w:szCs w:val="30"/>
        </w:rPr>
        <w:t>教学辅助类。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包括以下小类：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1.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计算</w:t>
      </w:r>
      <w:bookmarkStart w:id="0" w:name="_GoBack"/>
      <w:bookmarkEnd w:id="0"/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机基础与应用类课程微课（或教学辅助课件）。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2.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中、小学数学或自然科学课程微课（或教学辅助课件）。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3.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汉语言文学（古汉语、唐诗宋词、散文等）微课（或教学辅助课件）内容限在</w:t>
      </w: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1911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年前。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4.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虚拟实验平台。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黑体" w:eastAsia="黑体" w:hAnsi="黑体" w:cs="榛戜綋" w:hint="eastAsia"/>
          <w:kern w:val="0"/>
          <w:sz w:val="30"/>
          <w:szCs w:val="30"/>
        </w:rPr>
        <w:t>三、物联网应用类。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包括以下小类：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1.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城市管理。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2.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医药卫生。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3.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运动健身。</w:t>
      </w:r>
    </w:p>
    <w:p w:rsidR="00795BBD" w:rsidRPr="00795BBD" w:rsidRDefault="00795BBD" w:rsidP="00DD13FC">
      <w:pPr>
        <w:autoSpaceDE w:val="0"/>
        <w:autoSpaceDN w:val="0"/>
        <w:adjustRightInd w:val="0"/>
        <w:ind w:firstLineChars="200" w:firstLine="600"/>
        <w:jc w:val="left"/>
        <w:rPr>
          <w:rFonts w:ascii="仿宋" w:eastAsia="仿宋" w:hAnsi="仿宋" w:cs="浠垮畫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4.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数字生活。</w:t>
      </w:r>
    </w:p>
    <w:p w:rsidR="00896594" w:rsidRDefault="00795BBD" w:rsidP="00DD13FC">
      <w:pPr>
        <w:ind w:firstLineChars="200" w:firstLine="600"/>
        <w:jc w:val="left"/>
        <w:rPr>
          <w:rFonts w:ascii="仿宋" w:eastAsia="仿宋" w:hAnsi="仿宋" w:cs="浠垮畫" w:hint="eastAsia"/>
          <w:kern w:val="0"/>
          <w:sz w:val="30"/>
          <w:szCs w:val="30"/>
        </w:rPr>
      </w:pPr>
      <w:r w:rsidRPr="00795BBD">
        <w:rPr>
          <w:rFonts w:ascii="仿宋" w:eastAsia="仿宋" w:hAnsi="仿宋" w:cs="Times New Roman"/>
          <w:kern w:val="0"/>
          <w:sz w:val="30"/>
          <w:szCs w:val="30"/>
        </w:rPr>
        <w:t xml:space="preserve">5. </w:t>
      </w:r>
      <w:r w:rsidRPr="00795BBD">
        <w:rPr>
          <w:rFonts w:ascii="仿宋" w:eastAsia="仿宋" w:hAnsi="仿宋" w:cs="浠垮畫" w:hint="eastAsia"/>
          <w:kern w:val="0"/>
          <w:sz w:val="30"/>
          <w:szCs w:val="30"/>
        </w:rPr>
        <w:t>行业应用。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黑体" w:eastAsia="黑体" w:hAnsi="黑体" w:hint="eastAsia"/>
          <w:sz w:val="30"/>
          <w:szCs w:val="30"/>
        </w:rPr>
        <w:t>四、大数据类。</w:t>
      </w:r>
      <w:r w:rsidRPr="00795BBD">
        <w:rPr>
          <w:rFonts w:ascii="仿宋" w:eastAsia="仿宋" w:hAnsi="仿宋" w:hint="eastAsia"/>
          <w:sz w:val="30"/>
          <w:szCs w:val="30"/>
        </w:rPr>
        <w:t>包括以下小类：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 xml:space="preserve">1. </w:t>
      </w:r>
      <w:r w:rsidRPr="00795BBD">
        <w:rPr>
          <w:rFonts w:ascii="仿宋" w:eastAsia="仿宋" w:hAnsi="仿宋" w:hint="eastAsia"/>
          <w:sz w:val="30"/>
          <w:szCs w:val="30"/>
        </w:rPr>
        <w:t>大数据方案设计。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lastRenderedPageBreak/>
        <w:t xml:space="preserve">2. </w:t>
      </w:r>
      <w:r w:rsidRPr="00795BBD">
        <w:rPr>
          <w:rFonts w:ascii="仿宋" w:eastAsia="仿宋" w:hAnsi="仿宋" w:hint="eastAsia"/>
          <w:sz w:val="30"/>
          <w:szCs w:val="30"/>
        </w:rPr>
        <w:t>大数据应用系统。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 xml:space="preserve">3. </w:t>
      </w:r>
      <w:r w:rsidRPr="00795BBD">
        <w:rPr>
          <w:rFonts w:ascii="仿宋" w:eastAsia="仿宋" w:hAnsi="仿宋" w:hint="eastAsia"/>
          <w:sz w:val="30"/>
          <w:szCs w:val="30"/>
        </w:rPr>
        <w:t>数据可视化。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10E24">
        <w:rPr>
          <w:rFonts w:ascii="黑体" w:eastAsia="黑体" w:hAnsi="黑体" w:hint="eastAsia"/>
          <w:sz w:val="30"/>
          <w:szCs w:val="30"/>
        </w:rPr>
        <w:t>五、人工智能类。</w:t>
      </w:r>
      <w:r w:rsidRPr="00795BBD">
        <w:rPr>
          <w:rFonts w:ascii="仿宋" w:eastAsia="仿宋" w:hAnsi="仿宋" w:hint="eastAsia"/>
          <w:sz w:val="30"/>
          <w:szCs w:val="30"/>
        </w:rPr>
        <w:t>包括以下小类：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 xml:space="preserve">1. </w:t>
      </w:r>
      <w:r w:rsidRPr="00795BBD">
        <w:rPr>
          <w:rFonts w:ascii="仿宋" w:eastAsia="仿宋" w:hAnsi="仿宋" w:hint="eastAsia"/>
          <w:sz w:val="30"/>
          <w:szCs w:val="30"/>
        </w:rPr>
        <w:t>人工智能方案设计。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 xml:space="preserve">2. </w:t>
      </w:r>
      <w:r w:rsidRPr="00795BBD">
        <w:rPr>
          <w:rFonts w:ascii="仿宋" w:eastAsia="仿宋" w:hAnsi="仿宋" w:hint="eastAsia"/>
          <w:sz w:val="30"/>
          <w:szCs w:val="30"/>
        </w:rPr>
        <w:t>人工智能应用系统。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10E24">
        <w:rPr>
          <w:rFonts w:ascii="黑体" w:eastAsia="黑体" w:hAnsi="黑体" w:hint="eastAsia"/>
          <w:sz w:val="30"/>
          <w:szCs w:val="30"/>
        </w:rPr>
        <w:t>六、数字媒体类。</w:t>
      </w:r>
      <w:r w:rsidRPr="00795BBD">
        <w:rPr>
          <w:rFonts w:ascii="仿宋" w:eastAsia="仿宋" w:hAnsi="仿宋" w:hint="eastAsia"/>
          <w:sz w:val="30"/>
          <w:szCs w:val="30"/>
        </w:rPr>
        <w:t>包括以下小类：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 xml:space="preserve">1. </w:t>
      </w:r>
      <w:proofErr w:type="gramStart"/>
      <w:r w:rsidRPr="00795BBD">
        <w:rPr>
          <w:rFonts w:ascii="仿宋" w:eastAsia="仿宋" w:hAnsi="仿宋" w:hint="eastAsia"/>
          <w:sz w:val="30"/>
          <w:szCs w:val="30"/>
        </w:rPr>
        <w:t>数媒类</w:t>
      </w:r>
      <w:proofErr w:type="gramEnd"/>
      <w:r w:rsidRPr="00795BBD">
        <w:rPr>
          <w:rFonts w:ascii="仿宋" w:eastAsia="仿宋" w:hAnsi="仿宋" w:hint="eastAsia"/>
          <w:sz w:val="30"/>
          <w:szCs w:val="30"/>
        </w:rPr>
        <w:t>普通组（参赛主题：海洋世界——内容分</w:t>
      </w:r>
      <w:r w:rsidRPr="00795BBD">
        <w:rPr>
          <w:rFonts w:ascii="仿宋" w:eastAsia="仿宋" w:hAnsi="仿宋"/>
          <w:sz w:val="30"/>
          <w:szCs w:val="30"/>
        </w:rPr>
        <w:t xml:space="preserve">5 </w:t>
      </w:r>
      <w:proofErr w:type="gramStart"/>
      <w:r w:rsidRPr="00795BBD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Pr="00795BBD">
        <w:rPr>
          <w:rFonts w:ascii="仿宋" w:eastAsia="仿宋" w:hAnsi="仿宋" w:hint="eastAsia"/>
          <w:sz w:val="30"/>
          <w:szCs w:val="30"/>
        </w:rPr>
        <w:t>方面：海洋生物、海洋矿藏、海洋探索、海洋环保、海洋开发）。包括以下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 w:hint="eastAsia"/>
          <w:sz w:val="30"/>
          <w:szCs w:val="30"/>
        </w:rPr>
        <w:t>子类：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>(1)</w:t>
      </w:r>
      <w:r w:rsidRPr="00795BBD">
        <w:rPr>
          <w:rFonts w:ascii="仿宋" w:eastAsia="仿宋" w:hAnsi="仿宋" w:hint="eastAsia"/>
          <w:sz w:val="30"/>
          <w:szCs w:val="30"/>
        </w:rPr>
        <w:t>计算机图形图像设计。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>(2)</w:t>
      </w:r>
      <w:r w:rsidRPr="00795BBD">
        <w:rPr>
          <w:rFonts w:ascii="仿宋" w:eastAsia="仿宋" w:hAnsi="仿宋" w:hint="eastAsia"/>
          <w:sz w:val="30"/>
          <w:szCs w:val="30"/>
        </w:rPr>
        <w:t>交互媒体设计。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 xml:space="preserve">(3)DV </w:t>
      </w:r>
      <w:r w:rsidRPr="00795BBD">
        <w:rPr>
          <w:rFonts w:ascii="仿宋" w:eastAsia="仿宋" w:hAnsi="仿宋" w:hint="eastAsia"/>
          <w:sz w:val="30"/>
          <w:szCs w:val="30"/>
        </w:rPr>
        <w:t>影片。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>(4)</w:t>
      </w:r>
      <w:r w:rsidRPr="00795BBD">
        <w:rPr>
          <w:rFonts w:ascii="仿宋" w:eastAsia="仿宋" w:hAnsi="仿宋" w:hint="eastAsia"/>
          <w:sz w:val="30"/>
          <w:szCs w:val="30"/>
        </w:rPr>
        <w:t>环境设计。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>(5)</w:t>
      </w:r>
      <w:r w:rsidRPr="00795BBD">
        <w:rPr>
          <w:rFonts w:ascii="仿宋" w:eastAsia="仿宋" w:hAnsi="仿宋" w:hint="eastAsia"/>
          <w:sz w:val="30"/>
          <w:szCs w:val="30"/>
        </w:rPr>
        <w:t>工业产品设计。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 xml:space="preserve">2. </w:t>
      </w:r>
      <w:proofErr w:type="gramStart"/>
      <w:r w:rsidRPr="00795BBD">
        <w:rPr>
          <w:rFonts w:ascii="仿宋" w:eastAsia="仿宋" w:hAnsi="仿宋" w:hint="eastAsia"/>
          <w:sz w:val="30"/>
          <w:szCs w:val="30"/>
        </w:rPr>
        <w:t>数媒类</w:t>
      </w:r>
      <w:proofErr w:type="gramEnd"/>
      <w:r w:rsidRPr="00795BBD">
        <w:rPr>
          <w:rFonts w:ascii="仿宋" w:eastAsia="仿宋" w:hAnsi="仿宋" w:hint="eastAsia"/>
          <w:sz w:val="30"/>
          <w:szCs w:val="30"/>
        </w:rPr>
        <w:t>专业组（参赛主题：海洋世界——内容分</w:t>
      </w:r>
      <w:r w:rsidRPr="00795BBD">
        <w:rPr>
          <w:rFonts w:ascii="仿宋" w:eastAsia="仿宋" w:hAnsi="仿宋"/>
          <w:sz w:val="30"/>
          <w:szCs w:val="30"/>
        </w:rPr>
        <w:t xml:space="preserve">5 </w:t>
      </w:r>
      <w:proofErr w:type="gramStart"/>
      <w:r w:rsidRPr="00795BBD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Pr="00795BBD">
        <w:rPr>
          <w:rFonts w:ascii="仿宋" w:eastAsia="仿宋" w:hAnsi="仿宋" w:hint="eastAsia"/>
          <w:sz w:val="30"/>
          <w:szCs w:val="30"/>
        </w:rPr>
        <w:t>方面：海洋生物、海洋矿藏、海洋探索、海洋环保、海洋开发）。包括以下</w:t>
      </w:r>
    </w:p>
    <w:p w:rsidR="00795BBD" w:rsidRPr="00795BBD" w:rsidRDefault="00795BBD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95BBD">
        <w:rPr>
          <w:rFonts w:ascii="仿宋" w:eastAsia="仿宋" w:hAnsi="仿宋" w:hint="eastAsia"/>
          <w:sz w:val="30"/>
          <w:szCs w:val="30"/>
        </w:rPr>
        <w:t>子类：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795BBD">
        <w:rPr>
          <w:rFonts w:ascii="仿宋" w:eastAsia="仿宋" w:hAnsi="仿宋"/>
          <w:sz w:val="30"/>
          <w:szCs w:val="30"/>
        </w:rPr>
        <w:t>(1)</w:t>
      </w:r>
      <w:r w:rsidR="00795BBD" w:rsidRPr="00DD13FC">
        <w:rPr>
          <w:rFonts w:ascii="仿宋" w:eastAsia="仿宋" w:hAnsi="仿宋" w:hint="eastAsia"/>
          <w:sz w:val="30"/>
          <w:szCs w:val="30"/>
        </w:rPr>
        <w:t>计算机图形图像设计。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(2)交互媒体设计。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(3)DV 影片。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lastRenderedPageBreak/>
        <w:t>(4)环境设计。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(5)工业产品设计。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 xml:space="preserve">3. 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数媒动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 xml:space="preserve">漫游戏类（参赛主题：海洋世界——内容分5 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方面：海洋生物、海洋矿藏、海洋探索、海洋环保、海洋开发）。包括以下子类：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(1)动画。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(2)游戏与交互。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(3)数字漫画。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(4)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动漫衍生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品（含数字、实体衍生品）。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 xml:space="preserve">4. 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数媒微电影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类。（参赛主题：1911 年前中华优秀传统文化元素）。包括以下子类：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(1)微电影。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(2)数字短片。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(3)纪录片。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 xml:space="preserve">5. 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数媒民族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元素类。（参赛主题：中华民族服饰、手工艺、手工艺品、民族建筑）。包括以下子类：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(1)计算机图形图像设计。</w:t>
      </w:r>
    </w:p>
    <w:p w:rsid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(2)计算机动画。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(3)交互媒体设计。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6. 信息可视化设计类。包括以下子类：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(1)信息图形设计。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(2)动态信息影像（MG 动画）。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lastRenderedPageBreak/>
        <w:t>(3)交互信息设计。</w:t>
      </w:r>
    </w:p>
    <w:p w:rsid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:rsidR="00DD13FC" w:rsidRPr="00DD13FC" w:rsidRDefault="00DD13FC" w:rsidP="00DD13FC">
      <w:pPr>
        <w:ind w:firstLineChars="200" w:firstLine="602"/>
        <w:jc w:val="left"/>
        <w:rPr>
          <w:rFonts w:ascii="仿宋" w:eastAsia="仿宋" w:hAnsi="仿宋" w:hint="eastAsia"/>
          <w:b/>
          <w:sz w:val="30"/>
          <w:szCs w:val="30"/>
        </w:rPr>
      </w:pPr>
      <w:r w:rsidRPr="00DD13FC">
        <w:rPr>
          <w:rFonts w:ascii="仿宋" w:eastAsia="仿宋" w:hAnsi="仿宋" w:hint="eastAsia"/>
          <w:b/>
          <w:sz w:val="30"/>
          <w:szCs w:val="30"/>
        </w:rPr>
        <w:t>说明：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1. 每个类别的参赛作品报名数量要求：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(1)其中软件应用与开发、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微课与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 xml:space="preserve">教学辅助、物联网应用、大数据、人工智能5 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类别的要求如下：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·</w:t>
      </w:r>
      <w:r w:rsidRPr="00DD13FC">
        <w:rPr>
          <w:rFonts w:ascii="仿宋" w:eastAsia="仿宋" w:hAnsi="仿宋" w:hint="eastAsia"/>
          <w:sz w:val="30"/>
          <w:szCs w:val="30"/>
        </w:rPr>
        <w:t>每队参赛人数为</w:t>
      </w:r>
      <w:r w:rsidRPr="00DD13FC">
        <w:rPr>
          <w:rFonts w:ascii="仿宋" w:eastAsia="仿宋" w:hAnsi="仿宋"/>
          <w:sz w:val="30"/>
          <w:szCs w:val="30"/>
        </w:rPr>
        <w:t xml:space="preserve">1-3 </w:t>
      </w:r>
      <w:r w:rsidRPr="00DD13FC">
        <w:rPr>
          <w:rFonts w:ascii="仿宋" w:eastAsia="仿宋" w:hAnsi="仿宋" w:hint="eastAsia"/>
          <w:sz w:val="30"/>
          <w:szCs w:val="30"/>
        </w:rPr>
        <w:t>人，指导教师不多于</w:t>
      </w:r>
      <w:r w:rsidRPr="00DD13FC">
        <w:rPr>
          <w:rFonts w:ascii="仿宋" w:eastAsia="仿宋" w:hAnsi="仿宋"/>
          <w:sz w:val="30"/>
          <w:szCs w:val="30"/>
        </w:rPr>
        <w:t xml:space="preserve">2 </w:t>
      </w:r>
      <w:r w:rsidRPr="00DD13FC">
        <w:rPr>
          <w:rFonts w:ascii="仿宋" w:eastAsia="仿宋" w:hAnsi="仿宋" w:hint="eastAsia"/>
          <w:sz w:val="30"/>
          <w:szCs w:val="30"/>
        </w:rPr>
        <w:t>人。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·</w:t>
      </w:r>
      <w:r w:rsidRPr="00DD13FC">
        <w:rPr>
          <w:rFonts w:ascii="仿宋" w:eastAsia="仿宋" w:hAnsi="仿宋" w:hint="eastAsia"/>
          <w:sz w:val="30"/>
          <w:szCs w:val="30"/>
        </w:rPr>
        <w:t>每位作者在每类作品中只能参与</w:t>
      </w:r>
      <w:r w:rsidRPr="00DD13FC">
        <w:rPr>
          <w:rFonts w:ascii="仿宋" w:eastAsia="仿宋" w:hAnsi="仿宋"/>
          <w:sz w:val="30"/>
          <w:szCs w:val="30"/>
        </w:rPr>
        <w:t xml:space="preserve">1 </w:t>
      </w:r>
      <w:r w:rsidRPr="00DD13FC">
        <w:rPr>
          <w:rFonts w:ascii="仿宋" w:eastAsia="仿宋" w:hAnsi="仿宋" w:hint="eastAsia"/>
          <w:sz w:val="30"/>
          <w:szCs w:val="30"/>
        </w:rPr>
        <w:t>件，无论作者排名如何。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·</w:t>
      </w:r>
      <w:r w:rsidRPr="00DD13FC">
        <w:rPr>
          <w:rFonts w:ascii="仿宋" w:eastAsia="仿宋" w:hAnsi="仿宋" w:hint="eastAsia"/>
          <w:sz w:val="30"/>
          <w:szCs w:val="30"/>
        </w:rPr>
        <w:t>每位指导教师在每类作品中，不能指导多于</w:t>
      </w:r>
      <w:r w:rsidRPr="00DD13FC">
        <w:rPr>
          <w:rFonts w:ascii="仿宋" w:eastAsia="仿宋" w:hAnsi="仿宋"/>
          <w:sz w:val="30"/>
          <w:szCs w:val="30"/>
        </w:rPr>
        <w:t xml:space="preserve">4 </w:t>
      </w:r>
      <w:r w:rsidRPr="00DD13FC">
        <w:rPr>
          <w:rFonts w:ascii="仿宋" w:eastAsia="仿宋" w:hAnsi="仿宋" w:hint="eastAsia"/>
          <w:sz w:val="30"/>
          <w:szCs w:val="30"/>
        </w:rPr>
        <w:t>件，每小类不能指导多于2 件，无论指导教师的排名如何。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·</w:t>
      </w:r>
      <w:r w:rsidRPr="00DD13FC">
        <w:rPr>
          <w:rFonts w:ascii="仿宋" w:eastAsia="仿宋" w:hAnsi="仿宋" w:hint="eastAsia"/>
          <w:sz w:val="30"/>
          <w:szCs w:val="30"/>
        </w:rPr>
        <w:t>每校提交的作品每类不多于</w:t>
      </w:r>
      <w:r w:rsidRPr="00DD13FC">
        <w:rPr>
          <w:rFonts w:ascii="仿宋" w:eastAsia="仿宋" w:hAnsi="仿宋"/>
          <w:sz w:val="30"/>
          <w:szCs w:val="30"/>
        </w:rPr>
        <w:t xml:space="preserve">4 </w:t>
      </w:r>
      <w:r w:rsidRPr="00DD13FC">
        <w:rPr>
          <w:rFonts w:ascii="仿宋" w:eastAsia="仿宋" w:hAnsi="仿宋" w:hint="eastAsia"/>
          <w:sz w:val="30"/>
          <w:szCs w:val="30"/>
        </w:rPr>
        <w:t>件，每小类不多于</w:t>
      </w:r>
      <w:r w:rsidRPr="00DD13FC">
        <w:rPr>
          <w:rFonts w:ascii="仿宋" w:eastAsia="仿宋" w:hAnsi="仿宋"/>
          <w:sz w:val="30"/>
          <w:szCs w:val="30"/>
        </w:rPr>
        <w:t xml:space="preserve">2 </w:t>
      </w:r>
      <w:r w:rsidRPr="00DD13FC">
        <w:rPr>
          <w:rFonts w:ascii="仿宋" w:eastAsia="仿宋" w:hAnsi="仿宋" w:hint="eastAsia"/>
          <w:sz w:val="30"/>
          <w:szCs w:val="30"/>
        </w:rPr>
        <w:t>件。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(2)数字媒体类的要求如下：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数字媒体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类按照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其中每个小类限制报名数量：</w:t>
      </w:r>
    </w:p>
    <w:p w:rsidR="00C10E24" w:rsidRDefault="00DD13FC" w:rsidP="00C10E24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·</w:t>
      </w:r>
      <w:r w:rsidRPr="00DD13FC">
        <w:rPr>
          <w:rFonts w:ascii="仿宋" w:eastAsia="仿宋" w:hAnsi="仿宋" w:hint="eastAsia"/>
          <w:sz w:val="30"/>
          <w:szCs w:val="30"/>
        </w:rPr>
        <w:t>每队参赛人数为</w:t>
      </w:r>
      <w:r w:rsidRPr="00DD13FC">
        <w:rPr>
          <w:rFonts w:ascii="仿宋" w:eastAsia="仿宋" w:hAnsi="仿宋"/>
          <w:sz w:val="30"/>
          <w:szCs w:val="30"/>
        </w:rPr>
        <w:t xml:space="preserve">1-3 </w:t>
      </w:r>
      <w:r w:rsidRPr="00DD13FC">
        <w:rPr>
          <w:rFonts w:ascii="仿宋" w:eastAsia="仿宋" w:hAnsi="仿宋" w:hint="eastAsia"/>
          <w:sz w:val="30"/>
          <w:szCs w:val="30"/>
        </w:rPr>
        <w:t>人，指导教师不多于</w:t>
      </w:r>
      <w:r w:rsidRPr="00DD13FC">
        <w:rPr>
          <w:rFonts w:ascii="仿宋" w:eastAsia="仿宋" w:hAnsi="仿宋"/>
          <w:sz w:val="30"/>
          <w:szCs w:val="30"/>
        </w:rPr>
        <w:t xml:space="preserve">2 </w:t>
      </w:r>
      <w:r w:rsidRPr="00DD13FC">
        <w:rPr>
          <w:rFonts w:ascii="仿宋" w:eastAsia="仿宋" w:hAnsi="仿宋" w:hint="eastAsia"/>
          <w:sz w:val="30"/>
          <w:szCs w:val="30"/>
        </w:rPr>
        <w:t>人（小类数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媒动漫游戏类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每队参赛人数为1-5 人、小类数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媒微电影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类每队参赛人数为1-5 人）。</w:t>
      </w:r>
    </w:p>
    <w:p w:rsidR="00DD13FC" w:rsidRPr="00C10E24" w:rsidRDefault="00C10E24" w:rsidP="00C10E24">
      <w:pPr>
        <w:ind w:firstLine="600"/>
        <w:jc w:val="left"/>
        <w:rPr>
          <w:rFonts w:ascii="仿宋" w:eastAsia="仿宋" w:hAnsi="仿宋" w:hint="eastAsia"/>
          <w:sz w:val="30"/>
          <w:szCs w:val="30"/>
        </w:rPr>
      </w:pPr>
      <w:r w:rsidRPr="00C10E24">
        <w:rPr>
          <w:rFonts w:ascii="仿宋" w:eastAsia="仿宋" w:hAnsi="仿宋" w:hint="eastAsia"/>
          <w:sz w:val="30"/>
          <w:szCs w:val="30"/>
        </w:rPr>
        <w:t>·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D13FC" w:rsidRPr="00C10E24">
        <w:rPr>
          <w:rFonts w:ascii="仿宋" w:eastAsia="仿宋" w:hAnsi="仿宋" w:hint="eastAsia"/>
          <w:sz w:val="30"/>
          <w:szCs w:val="30"/>
        </w:rPr>
        <w:t>每位作者在数字媒体类的每个小类作品中只能参与</w:t>
      </w:r>
      <w:r w:rsidR="00DD13FC" w:rsidRPr="00C10E24">
        <w:rPr>
          <w:rFonts w:ascii="仿宋" w:eastAsia="仿宋" w:hAnsi="仿宋"/>
          <w:sz w:val="30"/>
          <w:szCs w:val="30"/>
        </w:rPr>
        <w:t xml:space="preserve">1 </w:t>
      </w:r>
      <w:r w:rsidR="00DD13FC" w:rsidRPr="00C10E24">
        <w:rPr>
          <w:rFonts w:ascii="仿宋" w:eastAsia="仿宋" w:hAnsi="仿宋" w:hint="eastAsia"/>
          <w:sz w:val="30"/>
          <w:szCs w:val="30"/>
        </w:rPr>
        <w:t>件，无论作者排名如何。</w:t>
      </w:r>
    </w:p>
    <w:p w:rsidR="00DD13FC" w:rsidRPr="00DD13FC" w:rsidRDefault="00C10E24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· </w:t>
      </w:r>
      <w:r w:rsidR="00DD13FC" w:rsidRPr="00DD13FC">
        <w:rPr>
          <w:rFonts w:ascii="仿宋" w:eastAsia="仿宋" w:hAnsi="仿宋" w:hint="eastAsia"/>
          <w:sz w:val="30"/>
          <w:szCs w:val="30"/>
        </w:rPr>
        <w:t>每位指导教师在数字媒体类的每个小类作品中不能指导多于</w:t>
      </w:r>
      <w:r w:rsidR="00DD13FC">
        <w:rPr>
          <w:rFonts w:ascii="仿宋" w:eastAsia="仿宋" w:hAnsi="仿宋"/>
          <w:sz w:val="30"/>
          <w:szCs w:val="30"/>
        </w:rPr>
        <w:t>4</w:t>
      </w:r>
      <w:r w:rsidR="00DD13FC" w:rsidRPr="00DD13FC">
        <w:rPr>
          <w:rFonts w:ascii="仿宋" w:eastAsia="仿宋" w:hAnsi="仿宋" w:hint="eastAsia"/>
          <w:sz w:val="30"/>
          <w:szCs w:val="30"/>
        </w:rPr>
        <w:t>件，</w:t>
      </w:r>
      <w:proofErr w:type="gramStart"/>
      <w:r w:rsidR="00DD13FC" w:rsidRPr="00DD13FC">
        <w:rPr>
          <w:rFonts w:ascii="仿宋" w:eastAsia="仿宋" w:hAnsi="仿宋" w:hint="eastAsia"/>
          <w:sz w:val="30"/>
          <w:szCs w:val="30"/>
        </w:rPr>
        <w:t>每子类</w:t>
      </w:r>
      <w:proofErr w:type="gramEnd"/>
      <w:r w:rsidR="00DD13FC" w:rsidRPr="00DD13FC">
        <w:rPr>
          <w:rFonts w:ascii="仿宋" w:eastAsia="仿宋" w:hAnsi="仿宋" w:hint="eastAsia"/>
          <w:sz w:val="30"/>
          <w:szCs w:val="30"/>
        </w:rPr>
        <w:t>不能指导多于2 件，无论指导教师的排名如何。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lastRenderedPageBreak/>
        <w:t>2. 参加数字媒体类中的小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类数媒类普通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组和小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类数媒类专业组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的作品根据作者专业参加对应小类比赛，其中应参加专业组竞赛的作者专业清单如下：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(1)艺术教育。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(2)广告学、广告设计。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(3)广播电视新闻学。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(4)广播电视编导、戏剧影视美术设计、动画、影视摄制。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(5)计算机科学与技术专业数字媒体技术方向。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(6)服装设计、工业设计、建筑学、城市规划、风景园林。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(7)数字媒体艺术、数字媒体技术。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(8)美术学、绘画、雕塑、摄影、中国画与书法。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(9)艺术设计学、艺术设计、会展艺术与技术。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(10)其他与数字媒体、视觉艺术与设计、影视等相关专业。作品中只要有一位作者属于上述专业，即必须参加小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类数媒类专业组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比赛。其它尚未列示的与数字媒体、视觉艺术与设计、影视等相关专业，由大赛执委会秘书处确认。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3. 软件应用与开发类的作品应注意和人工智能应用类作品的区别：若作品不包含或者不以人工智能算法为核心算法，则应报软件应用与开发类。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 xml:space="preserve">4. 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微课与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教学辅助类中，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微课为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针对某个知识点而设计，包含相对独立完整的教学环节。要有完整的某个知识点内容，既包含短小精悍的视频，又必须包含教学设计环节。不仅要有某个</w:t>
      </w:r>
      <w:r w:rsidRPr="00DD13FC">
        <w:rPr>
          <w:rFonts w:ascii="仿宋" w:eastAsia="仿宋" w:hAnsi="仿宋" w:hint="eastAsia"/>
          <w:sz w:val="30"/>
          <w:szCs w:val="30"/>
        </w:rPr>
        <w:lastRenderedPageBreak/>
        <w:t>知识点制作的视频文件或教学，更要介绍与本知识点相关联的教学设计、例题、习题、拓展资料等内容。教学辅助课件是指针对教学环节开发的课件软件，而不是指课程教案。课程教案不能以“教学辅助课件”名义报名参赛。如欲参赛，应进一步完善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为微课作品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。小类虚拟实验平台是以虚拟技术为基础进行设计、支持完成某种实验为目的、模拟真实实验环境的应用系统。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5. 物联网应用类的小类城市管理作品是基于全面感知、互联、融合、智能计算等技术，以服务城市管理为目的，以提升社会经济生活水平为宗旨，形成某一具体应用的完整方案。例如：智慧交通，城市公用设施、市容环境与环境秩序监控、城市应急管理、城市安全防护、智能建筑、文物保护和数字博物馆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小类医药卫生作品应以物联网技术为支撑，实现智能化医疗保健和医疗资源的智能化管理，满足医疗健康信息、医疗设备与用品、公共卫生安全的智能化管理与监控等方面的需求。建议但不限于如下方面：医院应用如移动查房、婴儿防盗、自动取药、智能药瓶等；家庭应用如远程监控、家庭护理，如婴儿监控、多动症儿童监控、老年人生命体征家庭监控、老年人家庭保健、病人家庭康复监控、医疗健康监测、远程健康保健、智能穿戴监测设备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小类运动健康作品应以物联网技术为支撑，以提高运动训练水平和大众健身质量为目的，建议但不限于如下方面：运动数据分析、运动过程跟踪、运动效果监测、运动兴趣培养、运动习惯</w:t>
      </w:r>
      <w:r w:rsidRPr="00DD13FC">
        <w:rPr>
          <w:rFonts w:ascii="仿宋" w:eastAsia="仿宋" w:hAnsi="仿宋" w:hint="eastAsia"/>
          <w:sz w:val="30"/>
          <w:szCs w:val="30"/>
        </w:rPr>
        <w:lastRenderedPageBreak/>
        <w:t>养成以及职业运动和体育赛事的专用管理训练系统和设备。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小类数字生活作品应以物联网技术为支撑，通过稳定的通信方式实现家庭网络中各类电子产品之间的“互联互通”，以提升生活水平、提高生活便利程度为目的，包括如下方面：各类消费电子产品、通信产品、信息家电以及智能家居等方面。鼓励选手设计和创作利用各种传感器解决生活中的问题、满足生活需求的作品。小类行业应用作品应以物联网技术为支撑，解决某行业领域某一问题或实现某一功能，以提高生产效率、提升产品价值为目的，包括如下方面：物联网技术在工业、零售、物流、农林、环保以及教育等行业的应用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作品必须有可展示的实物系统，作品提交时需录制系统演示视频（5 分钟-8 分钟）及相关设计说明书，现场答辩过程应对作品实物系统进行功能演示。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6. 大数据类的小类大数据方案设计作品，应基于数据科学与数据思维，针对某一领域的问题提出解决方案。作品必须以数据为依据，对数据进行处理和分析，并以此提出一套完整的解决问题的方案。作品以方案论证报告为主要提交形式，并以数据来源和相关处理程序为附件。报告主要内容包括：数据来源、问题背景、数据分析、解决方案等。作品可涉及以下领域：① 环境与人类发展大数据（气象、环境、资源、农业、人口等）② 城市与交通大数据（城市、道路交通、物流等）③ 社交与电商大数据（舆情、电商、兴趣爱好、自然语言处理等）④ 金融与法</w:t>
      </w:r>
      <w:r w:rsidRPr="00DD13FC">
        <w:rPr>
          <w:rFonts w:ascii="仿宋" w:eastAsia="仿宋" w:hAnsi="仿宋" w:hint="eastAsia"/>
          <w:sz w:val="30"/>
          <w:szCs w:val="30"/>
        </w:rPr>
        <w:lastRenderedPageBreak/>
        <w:t>律大数据⑤ 生物与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医疗大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数据⑥ 文化与教育大数据（教育、艺术、文化、体育等）。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小类大数据应用系统作品，应针对某一领域的问题，形成一套以大数据为基础的软件系统，或是针对特定问题对大数据技术的优化与改进。作品需要有完整的方案设计与代码实现，撰写相关文档，主要内容包括但不限于：作品应用场景、设计理念、技术方案、作品源代码、用户手册、作品功能演示视频等。本类作品必须有具体的方案设计与技术实现，编写相关程序，现场答辩时，必须对系统功能进行演示。作品可涉及以下领域：① 环境与人类发展大数据（气象、环境、资源、农业、人口等）② 城市与交通大数据（城市、道路交通、物流等）③ 社交与电商大数据（舆情、电商、兴趣爱好、自然语言处理等）④ 金融与法律大数据⑤ 生物与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医疗大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数据⑥ 文化与教育大数据（教育、艺术、文化、体育等）⑦ 大数据技术及其优化（数据治理、管理、分析等）。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小类数据可视化是指基于编程工具/开源软件（如Python，</w:t>
      </w:r>
      <w:r w:rsidRPr="00DD13FC">
        <w:rPr>
          <w:rFonts w:ascii="仿宋" w:eastAsia="仿宋" w:hAnsi="仿宋" w:hint="eastAsia"/>
          <w:sz w:val="30"/>
          <w:szCs w:val="30"/>
        </w:rPr>
        <w:t xml:space="preserve"> </w:t>
      </w:r>
      <w:r w:rsidRPr="00DD13FC">
        <w:rPr>
          <w:rFonts w:ascii="仿宋" w:eastAsia="仿宋" w:hAnsi="仿宋" w:hint="eastAsia"/>
          <w:sz w:val="30"/>
          <w:szCs w:val="30"/>
        </w:rPr>
        <w:t>JavaScript，Processing 等）或数据分析工具（如</w:t>
      </w:r>
      <w:proofErr w:type="spellStart"/>
      <w:r w:rsidRPr="00DD13FC">
        <w:rPr>
          <w:rFonts w:ascii="仿宋" w:eastAsia="仿宋" w:hAnsi="仿宋" w:hint="eastAsia"/>
          <w:sz w:val="30"/>
          <w:szCs w:val="30"/>
        </w:rPr>
        <w:t>Matlab</w:t>
      </w:r>
      <w:proofErr w:type="spellEnd"/>
      <w:r w:rsidRPr="00DD13FC">
        <w:rPr>
          <w:rFonts w:ascii="仿宋" w:eastAsia="仿宋" w:hAnsi="仿宋" w:hint="eastAsia"/>
          <w:sz w:val="30"/>
          <w:szCs w:val="30"/>
        </w:rPr>
        <w:t>，Tableau 等）等实现的数据可视化。需要提供完整的方案设计与技术实现的说明，特别是需要说明设计思想及现实意义，作品均需要提供源文件。需要对参赛作品的信息数据来源的真实性、科学性与可靠性提供备注。数据可视化作品需要提供完整的方案设计与代码实现，主要内容包括但不限于：作品应用场景、设计理</w:t>
      </w:r>
      <w:r w:rsidRPr="00DD13FC">
        <w:rPr>
          <w:rFonts w:ascii="仿宋" w:eastAsia="仿宋" w:hAnsi="仿宋" w:hint="eastAsia"/>
          <w:sz w:val="30"/>
          <w:szCs w:val="30"/>
        </w:rPr>
        <w:lastRenderedPageBreak/>
        <w:t>念、技术方案、作品源代码、作品功能演示等。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7. 人工智能类的小类人工智能方案设计作品，基于人工智能的方法与思想，针对某一领域的问题提出解决方案。作品必须以人工智能为核心手段，提出系统详细的解决方案与设计步骤。系统必须具有可行性，且不带有科幻色彩。作品以方案论证报告为主要提交形式，并以相关数据、依据文件、辅助处理程序等为附件。报告主要内容包括：问题背景、算法依据、技术路线、可行性分析、系统详细设计、系统交互设计、系统功能演示等。作品可涉及以下领域：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① 智能城市与交通（包括无人驾驶）② 智能家居与生活③ 智能医疗与健康④ 智能农林与环境⑤ 智能教育与文化⑥ 智能制造与工业互联网。小类人工智能应用系统作品，需要有完整的方案设计与代码实现，撰写相关文档，主要内容包括：作品应用场景、设计理念、技术方案、作品源代码、用户手册、作品功能演示视频等。本类作品必须有具体的方案设计与技术实现，现场答辩时，必须对系统功能进行演示。作品可涉及以下领域：① 智能城市与交通（包括无人驾驶）② 智能家居与生活③ 智能医疗与健康④ 智能农林与环境⑤智能教育与文化⑥ 智能制造与工业互联网⑦ 三维建模与虚拟现实⑧ 自然语言处理⑨ 图像处理与模式识别方法研究⑩ 机器学习方法研究。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8. 数字媒体类的小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类数媒类普通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组、小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类数媒类专业组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、小类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proofErr w:type="gramStart"/>
      <w:r w:rsidRPr="00DD13FC">
        <w:rPr>
          <w:rFonts w:ascii="仿宋" w:eastAsia="仿宋" w:hAnsi="仿宋" w:hint="eastAsia"/>
          <w:sz w:val="30"/>
          <w:szCs w:val="30"/>
        </w:rPr>
        <w:lastRenderedPageBreak/>
        <w:t>数媒动漫游戏类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 xml:space="preserve">作品的参赛主题是“海洋世界”，内容分5 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个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方面：海洋生物、海洋矿藏、海洋探索、海洋环保、海洋开发。引导学生关注海洋、了解海洋、利用海洋、保护海洋。与此同时，给参赛者提供想象、创新、创意、创作空间。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子类交互媒体设计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需体现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一定的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交互与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互动性，不能仅为版式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设计。子类环境设计的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含义限指有关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空间形象设计、建筑设计、室内环境设计、装修设计、景观园林设计、景观小品（场景雕塑、绿化、道路）设计等。子类工业产品设计的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含义限指传统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工业产品设计，即有关生活、生产、交通、运输、办公、家电、医疗、体育、服饰的工具或设备等工业产品设计。该子类作品必须提供表达清晰的设计方案，包括产品名称、效果图、细节图、必要的结构图、基本外观尺寸图、产品创新点描述、制作工艺、材质等，如有实物模型更佳。要求体现创新性、可行性、美观性、环保性、完整性、经济性、功能性、人体工学及系统整合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9. 小类数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媒微电影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类作品参赛主题为“1911 年前中华优秀传统</w:t>
      </w:r>
    </w:p>
    <w:p w:rsid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文化元素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”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，包括：① 自然遗产、文化遗产、名胜古迹② 歌颂中华大好河山的诗词散文③ 优秀的传统道德风尚④ 先秦主要哲学流派（道/儒/墨/法等）与汉语言文学⑤ 国画、汉字、汉字书法、年画、剪纸、音乐、戏剧、戏曲、曲艺。凡符合“中华优秀传统文化元素”这一主题的作品，都应该也必须投报此小类。</w:t>
      </w:r>
      <w:r w:rsidRPr="00DD13FC">
        <w:rPr>
          <w:rFonts w:ascii="仿宋" w:eastAsia="仿宋" w:hAnsi="仿宋" w:hint="eastAsia"/>
          <w:sz w:val="30"/>
          <w:szCs w:val="30"/>
        </w:rPr>
        <w:lastRenderedPageBreak/>
        <w:t>若有故事情节的，无论是否完整，主题内容、情节均严格限在1911 年前，人物、服饰、道具等应与作品主题、内容相符。作品既可由真人出演，也可采用动画、皮影等方式制作。有完整故事情节的应报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子类微电影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，故事情节不完整的应报子类数字短片。自然遗产、文化遗产、名胜古迹等若没有故事情节穿插、不需要演员表演的，可报子类纪录片。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作品时长不得超过10 分钟。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10. 小类数</w:t>
      </w:r>
      <w:proofErr w:type="gramStart"/>
      <w:r w:rsidRPr="00DD13FC">
        <w:rPr>
          <w:rFonts w:ascii="仿宋" w:eastAsia="仿宋" w:hAnsi="仿宋" w:hint="eastAsia"/>
          <w:sz w:val="30"/>
          <w:szCs w:val="30"/>
        </w:rPr>
        <w:t>媒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民族元素类作品的参赛主题：中华民族服饰、手工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艺、手工艺品、建筑。凡符合此组内容的作品，均不得报入其他数字媒体设计类。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11. 小类信息可视化设计类的子类信息图形指信息海报、信息图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表、信息插图、地图、信息导视或科普图形。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子类交互信息设计指基于电子触控媒介的界面设计，如交互图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表以及仪表板设计。子类动态信息影像指以可视化信息呈现为主的动画或影像合成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作品。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proofErr w:type="gramStart"/>
      <w:r w:rsidRPr="00DD13FC">
        <w:rPr>
          <w:rFonts w:ascii="仿宋" w:eastAsia="仿宋" w:hAnsi="仿宋" w:hint="eastAsia"/>
          <w:sz w:val="30"/>
          <w:szCs w:val="30"/>
        </w:rPr>
        <w:t>以上子</w:t>
      </w:r>
      <w:proofErr w:type="gramEnd"/>
      <w:r w:rsidRPr="00DD13FC">
        <w:rPr>
          <w:rFonts w:ascii="仿宋" w:eastAsia="仿宋" w:hAnsi="仿宋" w:hint="eastAsia"/>
          <w:sz w:val="30"/>
          <w:szCs w:val="30"/>
        </w:rPr>
        <w:t>类均需要提供完整的方案设计与技术实现的说明，特别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是需要说明设计思想及现实意义，作品均需要提供源文件。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lastRenderedPageBreak/>
        <w:t>该小类要求作品具备艺术性、科学性、完整性、流畅性和实用</w:t>
      </w:r>
    </w:p>
    <w:p w:rsidR="00DD13FC" w:rsidRPr="00DD13FC" w:rsidRDefault="00DD13FC" w:rsidP="00DD13FC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D13FC">
        <w:rPr>
          <w:rFonts w:ascii="仿宋" w:eastAsia="仿宋" w:hAnsi="仿宋" w:hint="eastAsia"/>
          <w:sz w:val="30"/>
          <w:szCs w:val="30"/>
        </w:rPr>
        <w:t>性。作者需要对参赛作品的信息数据来源的真实性、科学性与可靠性提供备注。</w:t>
      </w:r>
    </w:p>
    <w:sectPr w:rsidR="00DD13FC" w:rsidRPr="00DD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C6" w:rsidRDefault="001D1DC6" w:rsidP="00795BBD">
      <w:r>
        <w:separator/>
      </w:r>
    </w:p>
  </w:endnote>
  <w:endnote w:type="continuationSeparator" w:id="0">
    <w:p w:rsidR="001D1DC6" w:rsidRDefault="001D1DC6" w:rsidP="0079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鍗庢枃涓畫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榛戜綋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浠垮畫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C6" w:rsidRDefault="001D1DC6" w:rsidP="00795BBD">
      <w:r>
        <w:separator/>
      </w:r>
    </w:p>
  </w:footnote>
  <w:footnote w:type="continuationSeparator" w:id="0">
    <w:p w:rsidR="001D1DC6" w:rsidRDefault="001D1DC6" w:rsidP="0079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218EF"/>
    <w:multiLevelType w:val="hybridMultilevel"/>
    <w:tmpl w:val="6F2A0096"/>
    <w:lvl w:ilvl="0" w:tplc="F58231F2">
      <w:start w:val="3"/>
      <w:numFmt w:val="bullet"/>
      <w:lvlText w:val="·"/>
      <w:lvlJc w:val="left"/>
      <w:pPr>
        <w:ind w:left="9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4DAA33B0"/>
    <w:multiLevelType w:val="hybridMultilevel"/>
    <w:tmpl w:val="4134FB1A"/>
    <w:lvl w:ilvl="0" w:tplc="142E65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C817DF"/>
    <w:multiLevelType w:val="hybridMultilevel"/>
    <w:tmpl w:val="72E2D79C"/>
    <w:lvl w:ilvl="0" w:tplc="879860C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C"/>
    <w:rsid w:val="000C4F9C"/>
    <w:rsid w:val="001D1DC6"/>
    <w:rsid w:val="00795BBD"/>
    <w:rsid w:val="00896594"/>
    <w:rsid w:val="00C10E24"/>
    <w:rsid w:val="00D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BD"/>
    <w:rPr>
      <w:sz w:val="18"/>
      <w:szCs w:val="18"/>
    </w:rPr>
  </w:style>
  <w:style w:type="paragraph" w:styleId="a5">
    <w:name w:val="List Paragraph"/>
    <w:basedOn w:val="a"/>
    <w:uiPriority w:val="34"/>
    <w:qFormat/>
    <w:rsid w:val="00DD13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B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BBD"/>
    <w:rPr>
      <w:sz w:val="18"/>
      <w:szCs w:val="18"/>
    </w:rPr>
  </w:style>
  <w:style w:type="paragraph" w:styleId="a5">
    <w:name w:val="List Paragraph"/>
    <w:basedOn w:val="a"/>
    <w:uiPriority w:val="34"/>
    <w:qFormat/>
    <w:rsid w:val="00DD1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2019-02-22T07:20:00Z</dcterms:created>
  <dcterms:modified xsi:type="dcterms:W3CDTF">2019-02-22T07:46:00Z</dcterms:modified>
</cp:coreProperties>
</file>