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南京医科大学2023年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教育教学研究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课题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选题指南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重大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专项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ZD1.拔尖创新人才培养选拔分流机制研究；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ZD2.拔尖创新人才培养书院建设研究；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ZD3.拔尖创新人才培养课程建设研究；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ZD4.拔尖创新人才临床贯通式培养研究；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ZD5.拔尖创新人才培养国际化研究；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ZD6.拔尖创新人才培养全程一贯制导师队伍建设研究;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ZD7.拔尖创新人才培养能力评价研究；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ZD8.拔尖创新人才培养跟踪调查研究；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ZD9.高水平学院中外比较研究；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ZD10.其他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▲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每项拟设1项。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二、重点课题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Y1.服务高等教育强国建设的治理体系研究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Y2.学习科学与高质量教育体系建设研究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Y3.高校思想工作及统一战线创新发展研究课题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Y4.新时代思政课程和课程思政研究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Y5.现代化与高素质创新型教师队伍建设研究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Y6.独立设置医学院校专业建设研究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Y7.高等继续教育高质量发展研究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Y8.高等教育国际化高质量发展研究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Y9.高等教育创新中的信息化应用研究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Y10.高校辅导员队伍建设与发展研究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Y11.校际合作发展研究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Y12.其他中观课题（自命题）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每项拟设1项。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三、一般课题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Y21.医学人才通识教育研究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Y22.新时代大学生素质教育研究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Y23.高校体育发展与应用研究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Y24.大学生创新创业教育研究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Y25.实验室管理研究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Y26.数字化课程资源建设与应用研究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Y27.国际化课程资源建设与应用研究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Y28.医学人才培养模式研究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Y29.专业、课程、教材建设研究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Y30.教学方法研究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Y31.现代教育技术研究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Y32.医学模拟教育与传统理论实践教学体系的整合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Y33.医学模拟教育案例、课程和教材的建设研究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Y34.医学模拟教育的实践与效果评价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Y35.医学模拟教育的管理与实践研究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Y36.医学模拟教育在医学人才培养中的作用研究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Y37.其他，包括虚拟标准化病人、虚拟仿真、人工智能和远程教学系统等应用研究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Y38.其他中微观课题（自命题）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▲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每项拟设6项，Y32-Y37每项拟设3项。</w:t>
      </w:r>
    </w:p>
    <w:p>
      <w:pPr>
        <w:jc w:val="left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四、研究生专项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（一）研究生培养机制研究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P1.基础学科人才培养机制研究*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P2.研究生分层分类培养机制研究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P3.研究生创新教育机制研究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P4.研究生复合培养机制研究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P5.研究生导师指导模式研究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P6.研究生培养质量提升策略研究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P7.结果导向研究生培养质量提升策略研究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P8.研究生论文质量提升策略研究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P9.学科建设水平与研究生培养质量同步提升策略研究*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（二）拔尖创新人才能力提升路径研究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P10.拔尖创新人才导师制研究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P11.拔尖创新人才创新培养过程研究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P12.拔尖创新人才教育管理模式研究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P13.拔尖创新人才自主培养能力提升路径研究*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（三）交叉学科发展和交叉学科人才培养路径研究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P14.新医科背景下交叉学科发展路径研究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P15.交叉学科研究生科研能力培养研究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P16.交叉学科人才教育教学管理机制研究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P17.交叉学科导师团队合作机制研究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P18.交叉学科发展和交叉学科高层次人才培养路径研究*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（四）研究生培养成效评价机制研究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P19.学术型研究生培养成效评价机制研究*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P20.专业型研究生培养成效评价机制研究*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P21.分层分类研究生培养成效评价机制研究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P22.联合培养研究生培养成效评价机制研究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P23.拔尖创新人才培养成效评价机制研究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（五）产业教授制度及实施效果研究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P24.产业教授制度级实施效果研究*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P25.新医科背景下产业教授制度实施路径研究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P26.产业教授与导师协同培养机制研究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（六）优质教学资源共享制度和路径研究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P27.现代网络技术下资源共享路径研究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P28.优质教学资源共享管理制度及监督制度的研究*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P29.优质教学资源共建制度的研究*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（七）研究生教育教学质量保障监督体系研究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P30.导师带教投入度及监督考核机制研究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P31.研究生教育教学评价体系建设研究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P32.研究生教育督导体系建设研究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P33.研究生教育质量监控保障体系长效机制建设研究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▲研究生专项拟设60项。</w:t>
      </w:r>
      <w:r>
        <w:rPr>
          <w:rFonts w:hint="eastAsia" w:ascii="仿宋" w:hAnsi="仿宋" w:eastAsia="仿宋" w:cs="仿宋"/>
          <w:color w:val="1D41D5"/>
          <w:kern w:val="0"/>
          <w:sz w:val="28"/>
          <w:szCs w:val="28"/>
          <w:lang w:val="en-US" w:eastAsia="zh-CN" w:bidi="ar"/>
        </w:rPr>
        <w:t>研究生专项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中标“*”的项目题目不得修改：指南中其他选题均泛指研究领域，申报者可根据研究需要自拟题目。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mMzMzZGE1N2M3MWRkZTdlZTNhNTljMjU5YTEzZGQifQ=="/>
  </w:docVars>
  <w:rsids>
    <w:rsidRoot w:val="00000000"/>
    <w:rsid w:val="030B2752"/>
    <w:rsid w:val="14663012"/>
    <w:rsid w:val="15193728"/>
    <w:rsid w:val="15836462"/>
    <w:rsid w:val="1757700D"/>
    <w:rsid w:val="1928612A"/>
    <w:rsid w:val="1A1376CD"/>
    <w:rsid w:val="1D34678D"/>
    <w:rsid w:val="24800547"/>
    <w:rsid w:val="25F61318"/>
    <w:rsid w:val="32BF0681"/>
    <w:rsid w:val="3657501B"/>
    <w:rsid w:val="395630D7"/>
    <w:rsid w:val="39E80137"/>
    <w:rsid w:val="3DAE7F00"/>
    <w:rsid w:val="48474DCB"/>
    <w:rsid w:val="4FDA037F"/>
    <w:rsid w:val="53657A81"/>
    <w:rsid w:val="63AA1C0F"/>
    <w:rsid w:val="64A103E4"/>
    <w:rsid w:val="68600EAE"/>
    <w:rsid w:val="753C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408</Characters>
  <Lines>0</Lines>
  <Paragraphs>0</Paragraphs>
  <TotalTime>8</TotalTime>
  <ScaleCrop>false</ScaleCrop>
  <LinksUpToDate>false</LinksUpToDate>
  <CharactersWithSpaces>408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2023-05-05T09:09:00Z</dcterms:created>
  <dc:creator>DELL</dc:creator>
  <cp:lastModifiedBy>DJJ</cp:lastModifiedBy>
  <dcterms:modified xsi:type="dcterms:W3CDTF">2023-09-15T09:34:38Z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FA1B10D2461A476785F7305727B55A72_13</vt:lpwstr>
  </property>
</Properties>
</file>